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3B3B3A"/>
          <w:sz w:val="40"/>
        </w:rPr>
        <w:t>Kaufvertrag über gebrauchte Möbel</w:t>
      </w:r>
    </w:p>
    <w:p>
      <w:r>
        <w:rPr>
          <w:i/>
        </w:rPr>
        <w:t>Möbelübernahme vom Vormieter, auch für Einbauküchen und private Möbelverkäufe</w:t>
      </w:r>
    </w:p>
    <w:p>
      <w:pPr>
        <w:pStyle w:val="Heading2"/>
      </w:pPr>
      <w:r>
        <w:rPr>
          <w:rFonts w:ascii="Arial" w:hAnsi="Arial"/>
          <w:color w:val="3B3B3A"/>
          <w:sz w:val="24"/>
        </w:rPr>
        <w:t>1. Vertragsparteien</w:t>
      </w:r>
    </w:p>
    <w:p>
      <w:r>
        <w:t>Verkäufer (z. B. Vormieter): [Name Verkäufer], [Anschrift Verkäufer], [Telefon / E-Mail Verkäufer]</w:t>
      </w:r>
    </w:p>
    <w:p>
      <w:r>
        <w:t>Käufer (z. B. Nachmieter): [Name Käufer], [Anschrift Käufer], [Telefon / E-Mail Käufer]</w:t>
      </w:r>
    </w:p>
    <w:p>
      <w:pPr>
        <w:pStyle w:val="Heading2"/>
      </w:pPr>
      <w:r>
        <w:rPr>
          <w:rFonts w:ascii="Arial" w:hAnsi="Arial"/>
          <w:color w:val="3B3B3A"/>
          <w:sz w:val="24"/>
        </w:rPr>
        <w:t>2. Kaufgegenstände</w:t>
      </w:r>
    </w:p>
    <w:p>
      <w:r>
        <w:t>Standort der Gegenstände: [Adresse der Wohnung]. Verkauft werden:</w:t>
      </w:r>
    </w:p>
    <w:tbl>
      <w:tblPr>
        <w:tblStyle w:val="TableGrid"/>
        <w:tblW w:type="auto" w:w="0"/>
        <w:tblLayout w:type="fixed"/>
        <w:tblLook w:firstColumn="1" w:firstRow="1" w:lastColumn="0" w:lastRow="0" w:noHBand="0" w:noVBand="1" w:val="04A0"/>
      </w:tblPr>
      <w:tblGrid>
        <w:gridCol w:w="538"/>
        <w:gridCol w:w="3334"/>
        <w:gridCol w:w="968"/>
        <w:gridCol w:w="3227"/>
        <w:gridCol w:w="1344"/>
      </w:tblGrid>
      <w:tr>
        <w:trPr>
          <w:trHeight w:val="510"/>
        </w:trPr>
        <w:tc>
          <w:tcPr>
            <w:tcW w:type="dxa" w:w="538"/>
            <w:tcBorders>
              <w:top w:val="single" w:sz="6" w:color="3B3B3A"/>
              <w:left w:val="single" w:sz="6" w:color="3B3B3A"/>
              <w:bottom w:val="single" w:sz="6" w:color="3B3B3A"/>
              <w:right w:val="single" w:sz="6" w:color="3B3B3A"/>
            </w:tcBorders>
            <w:shd w:val="clear" w:color="auto" w:fill="EAEBEB"/>
          </w:tcPr>
          <w:p>
            <w:r/>
            <w:r>
              <w:rPr>
                <w:b/>
                <w:sz w:val="18"/>
              </w:rPr>
              <w:t>Nr.</w:t>
            </w:r>
          </w:p>
        </w:tc>
        <w:tc>
          <w:tcPr>
            <w:tcW w:type="dxa" w:w="3334"/>
            <w:tcBorders>
              <w:top w:val="single" w:sz="6" w:color="3B3B3A"/>
              <w:left w:val="single" w:sz="6" w:color="3B3B3A"/>
              <w:bottom w:val="single" w:sz="6" w:color="3B3B3A"/>
              <w:right w:val="single" w:sz="6" w:color="3B3B3A"/>
            </w:tcBorders>
            <w:shd w:val="clear" w:color="auto" w:fill="EAEBEB"/>
          </w:tcPr>
          <w:p>
            <w:r/>
            <w:r>
              <w:rPr>
                <w:b/>
                <w:sz w:val="18"/>
              </w:rPr>
              <w:t>Gegenstand (Hersteller, Modell, Farbe, Maße)</w:t>
            </w:r>
          </w:p>
        </w:tc>
        <w:tc>
          <w:tcPr>
            <w:tcW w:type="dxa" w:w="968"/>
            <w:tcBorders>
              <w:top w:val="single" w:sz="6" w:color="3B3B3A"/>
              <w:left w:val="single" w:sz="6" w:color="3B3B3A"/>
              <w:bottom w:val="single" w:sz="6" w:color="3B3B3A"/>
              <w:right w:val="single" w:sz="6" w:color="3B3B3A"/>
            </w:tcBorders>
            <w:shd w:val="clear" w:color="auto" w:fill="EAEBEB"/>
          </w:tcPr>
          <w:p>
            <w:r/>
            <w:r>
              <w:rPr>
                <w:b/>
                <w:sz w:val="18"/>
              </w:rPr>
              <w:t>Alter</w:t>
            </w:r>
          </w:p>
        </w:tc>
        <w:tc>
          <w:tcPr>
            <w:tcW w:type="dxa" w:w="3227"/>
            <w:tcBorders>
              <w:top w:val="single" w:sz="6" w:color="3B3B3A"/>
              <w:left w:val="single" w:sz="6" w:color="3B3B3A"/>
              <w:bottom w:val="single" w:sz="6" w:color="3B3B3A"/>
              <w:right w:val="single" w:sz="6" w:color="3B3B3A"/>
            </w:tcBorders>
            <w:shd w:val="clear" w:color="auto" w:fill="EAEBEB"/>
          </w:tcPr>
          <w:p>
            <w:r/>
            <w:r>
              <w:rPr>
                <w:b/>
                <w:sz w:val="18"/>
              </w:rPr>
              <w:t>Zustand / bekannte Mängel</w:t>
            </w:r>
          </w:p>
        </w:tc>
        <w:tc>
          <w:tcPr>
            <w:tcW w:type="dxa" w:w="1344"/>
            <w:tcBorders>
              <w:top w:val="single" w:sz="6" w:color="3B3B3A"/>
              <w:left w:val="single" w:sz="6" w:color="3B3B3A"/>
              <w:bottom w:val="single" w:sz="6" w:color="3B3B3A"/>
              <w:right w:val="single" w:sz="6" w:color="3B3B3A"/>
            </w:tcBorders>
            <w:shd w:val="clear" w:color="auto" w:fill="EAEBEB"/>
          </w:tcPr>
          <w:p>
            <w:r/>
            <w:r>
              <w:rPr>
                <w:b/>
                <w:sz w:val="18"/>
              </w:rPr>
              <w:t>Preis</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1</w:t>
            </w:r>
          </w:p>
        </w:tc>
        <w:tc>
          <w:tcPr>
            <w:tcW w:type="dxa" w:w="3334"/>
            <w:tcBorders>
              <w:top w:val="single" w:sz="6" w:color="3B3B3A"/>
              <w:left w:val="single" w:sz="6" w:color="3B3B3A"/>
              <w:bottom w:val="single" w:sz="6" w:color="3B3B3A"/>
              <w:right w:val="single" w:sz="6" w:color="3B3B3A"/>
            </w:tcBorders>
          </w:tcPr>
          <w:p>
            <w:r/>
            <w:r>
              <w:rPr>
                <w:sz w:val="18"/>
              </w:rPr>
              <w:t>[z. B. Kleiderschrank, Hersteller, Farbe, Maße]</w:t>
            </w:r>
          </w:p>
        </w:tc>
        <w:tc>
          <w:tcPr>
            <w:tcW w:type="dxa" w:w="968"/>
            <w:tcBorders>
              <w:top w:val="single" w:sz="6" w:color="3B3B3A"/>
              <w:left w:val="single" w:sz="6" w:color="3B3B3A"/>
              <w:bottom w:val="single" w:sz="6" w:color="3B3B3A"/>
              <w:right w:val="single" w:sz="6" w:color="3B3B3A"/>
            </w:tcBorders>
          </w:tcPr>
          <w:p>
            <w:r/>
            <w:r>
              <w:rPr>
                <w:sz w:val="18"/>
              </w:rPr>
              <w:t>[Jahre]</w:t>
            </w:r>
          </w:p>
        </w:tc>
        <w:tc>
          <w:tcPr>
            <w:tcW w:type="dxa" w:w="3227"/>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2</w:t>
            </w:r>
          </w:p>
        </w:tc>
        <w:tc>
          <w:tcPr>
            <w:tcW w:type="dxa" w:w="3334"/>
            <w:tcBorders>
              <w:top w:val="single" w:sz="6" w:color="3B3B3A"/>
              <w:left w:val="single" w:sz="6" w:color="3B3B3A"/>
              <w:bottom w:val="single" w:sz="6" w:color="3B3B3A"/>
              <w:right w:val="single" w:sz="6" w:color="3B3B3A"/>
            </w:tcBorders>
          </w:tcPr>
          <w:p>
            <w:r/>
            <w:r>
              <w:rPr>
                <w:sz w:val="18"/>
              </w:rPr>
              <w:t>[Gegenstand]</w:t>
            </w:r>
          </w:p>
        </w:tc>
        <w:tc>
          <w:tcPr>
            <w:tcW w:type="dxa" w:w="968"/>
            <w:tcBorders>
              <w:top w:val="single" w:sz="6" w:color="3B3B3A"/>
              <w:left w:val="single" w:sz="6" w:color="3B3B3A"/>
              <w:bottom w:val="single" w:sz="6" w:color="3B3B3A"/>
              <w:right w:val="single" w:sz="6" w:color="3B3B3A"/>
            </w:tcBorders>
          </w:tcPr>
          <w:p>
            <w:r/>
            <w:r>
              <w:rPr>
                <w:sz w:val="18"/>
              </w:rPr>
              <w:t>[Jahre]</w:t>
            </w:r>
          </w:p>
        </w:tc>
        <w:tc>
          <w:tcPr>
            <w:tcW w:type="dxa" w:w="3227"/>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3</w:t>
            </w:r>
          </w:p>
        </w:tc>
        <w:tc>
          <w:tcPr>
            <w:tcW w:type="dxa" w:w="3334"/>
            <w:tcBorders>
              <w:top w:val="single" w:sz="6" w:color="3B3B3A"/>
              <w:left w:val="single" w:sz="6" w:color="3B3B3A"/>
              <w:bottom w:val="single" w:sz="6" w:color="3B3B3A"/>
              <w:right w:val="single" w:sz="6" w:color="3B3B3A"/>
            </w:tcBorders>
          </w:tcPr>
          <w:p>
            <w:r/>
            <w:r>
              <w:rPr>
                <w:sz w:val="18"/>
              </w:rPr>
              <w:t>[Gegenstand]</w:t>
            </w:r>
          </w:p>
        </w:tc>
        <w:tc>
          <w:tcPr>
            <w:tcW w:type="dxa" w:w="968"/>
            <w:tcBorders>
              <w:top w:val="single" w:sz="6" w:color="3B3B3A"/>
              <w:left w:val="single" w:sz="6" w:color="3B3B3A"/>
              <w:bottom w:val="single" w:sz="6" w:color="3B3B3A"/>
              <w:right w:val="single" w:sz="6" w:color="3B3B3A"/>
            </w:tcBorders>
          </w:tcPr>
          <w:p>
            <w:r/>
            <w:r>
              <w:rPr>
                <w:sz w:val="18"/>
              </w:rPr>
              <w:t>[Jahre]</w:t>
            </w:r>
          </w:p>
        </w:tc>
        <w:tc>
          <w:tcPr>
            <w:tcW w:type="dxa" w:w="3227"/>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4</w:t>
            </w:r>
          </w:p>
        </w:tc>
        <w:tc>
          <w:tcPr>
            <w:tcW w:type="dxa" w:w="3334"/>
            <w:tcBorders>
              <w:top w:val="single" w:sz="6" w:color="3B3B3A"/>
              <w:left w:val="single" w:sz="6" w:color="3B3B3A"/>
              <w:bottom w:val="single" w:sz="6" w:color="3B3B3A"/>
              <w:right w:val="single" w:sz="6" w:color="3B3B3A"/>
            </w:tcBorders>
          </w:tcPr>
          <w:p>
            <w:r/>
            <w:r>
              <w:rPr>
                <w:sz w:val="18"/>
              </w:rPr>
            </w:r>
          </w:p>
        </w:tc>
        <w:tc>
          <w:tcPr>
            <w:tcW w:type="dxa" w:w="968"/>
            <w:tcBorders>
              <w:top w:val="single" w:sz="6" w:color="3B3B3A"/>
              <w:left w:val="single" w:sz="6" w:color="3B3B3A"/>
              <w:bottom w:val="single" w:sz="6" w:color="3B3B3A"/>
              <w:right w:val="single" w:sz="6" w:color="3B3B3A"/>
            </w:tcBorders>
          </w:tcPr>
          <w:p>
            <w:r/>
            <w:r>
              <w:rPr>
                <w:sz w:val="18"/>
              </w:rPr>
            </w:r>
          </w:p>
        </w:tc>
        <w:tc>
          <w:tcPr>
            <w:tcW w:type="dxa" w:w="3227"/>
            <w:tcBorders>
              <w:top w:val="single" w:sz="6" w:color="3B3B3A"/>
              <w:left w:val="single" w:sz="6" w:color="3B3B3A"/>
              <w:bottom w:val="single" w:sz="6" w:color="3B3B3A"/>
              <w:right w:val="single" w:sz="6" w:color="3B3B3A"/>
            </w:tcBorders>
          </w:tcPr>
          <w:p>
            <w:r/>
            <w:r>
              <w:rPr>
                <w:sz w:val="18"/>
              </w:rPr>
            </w:r>
          </w:p>
        </w:tc>
        <w:tc>
          <w:tcPr>
            <w:tcW w:type="dxa" w:w="1344"/>
            <w:tcBorders>
              <w:top w:val="single" w:sz="6" w:color="3B3B3A"/>
              <w:left w:val="single" w:sz="6" w:color="3B3B3A"/>
              <w:bottom w:val="single" w:sz="6" w:color="3B3B3A"/>
              <w:right w:val="single" w:sz="6" w:color="3B3B3A"/>
            </w:tcBorders>
          </w:tcPr>
          <w:p>
            <w:r/>
            <w:r>
              <w:rPr>
                <w:sz w:val="18"/>
              </w:rPr>
            </w:r>
          </w:p>
        </w:tc>
      </w:tr>
    </w:tbl>
    <w:p/>
    <w:p>
      <w:r>
        <w:t>Bei einer Einbauküche jedes Teil einzeln aufführen: Unter- und Hängeschränke, Arbeitsplatte, Spüle und Armatur, Kochfeld, Backofen, Dunstabzug, Kühlschrank, Geschirrspüler – jeweils mit Hersteller und Modell.</w:t>
      </w:r>
    </w:p>
    <w:p>
      <w:r>
        <w:t>Mitübergeben werden: [Bedienungsanleitungen, Rechnungen, Garantieunterlagen, Schlüssel, Zubehör].</w:t>
      </w:r>
    </w:p>
    <w:p>
      <w:pPr>
        <w:pStyle w:val="Heading2"/>
      </w:pPr>
      <w:r>
        <w:rPr>
          <w:rFonts w:ascii="Arial" w:hAnsi="Arial"/>
          <w:color w:val="3B3B3A"/>
          <w:sz w:val="24"/>
        </w:rPr>
        <w:t>3. Kaufpreis und Zahlung</w:t>
      </w:r>
    </w:p>
    <w:p>
      <w:r>
        <w:t>Der Gesamtkaufpreis beträgt [Betrag] € (in Worten: [Betrag in Worten] Euro).</w:t>
      </w:r>
    </w:p>
    <w:p>
      <w:r>
        <w:t>Zahlungsweise: [Überweisung bis zum Datum / bar bei der Übergabe gegen Quittung]. Konto des Verkäufers: IBAN [IBAN], Kontoinhaber [Name Kontoinhaber].</w:t>
      </w:r>
    </w:p>
    <w:p>
      <w:pPr>
        <w:pStyle w:val="Heading2"/>
      </w:pPr>
      <w:r>
        <w:rPr>
          <w:rFonts w:ascii="Arial" w:hAnsi="Arial"/>
          <w:color w:val="3B3B3A"/>
          <w:sz w:val="24"/>
        </w:rPr>
        <w:t>4. Übergabe und Eigentum</w:t>
      </w:r>
    </w:p>
    <w:p>
      <w:r>
        <w:t>Die Übergabe erfolgt am [Datum Übergabe] [in der Wohnung / bei Abholung durch den Käufer]. Abbau und Transport übernimmt [Verkäufer / Käufer / entfällt, die Gegenstände bleiben in der Wohnung]. Das Eigentum geht mit vollständiger Zahlung des Kaufpreises auf den Käufer über. Bei der Übergabe füllen beide Parteien das Übergabeprotokoll aus.</w:t>
      </w:r>
    </w:p>
    <w:p>
      <w:r>
        <w:t>Der Verkäufer versichert, dass die Gegenstände sein Eigentum sind und nicht mit Rechten Dritter belastet sind (z. B. nicht geleast, nicht unter Eigentumsvorbehalt, nicht Eigentum des Vermieters).</w:t>
      </w:r>
    </w:p>
    <w:p>
      <w:pPr>
        <w:pStyle w:val="Heading2"/>
      </w:pPr>
      <w:r>
        <w:rPr>
          <w:rFonts w:ascii="Arial" w:hAnsi="Arial"/>
          <w:color w:val="3B3B3A"/>
          <w:sz w:val="24"/>
        </w:rPr>
        <w:t>5. Zustand und Gewährleistung</w:t>
      </w:r>
    </w:p>
    <w:p>
      <w:r>
        <w:t>Die Gegenstände werden in dem Zustand verkauft, in dem sie sich bei der Besichtigung am [Datum Besichtigung] befanden („gekauft wie gesehen“). Bekannte Mängel sind in der Liste oben aufgeführt.</w:t>
      </w:r>
    </w:p>
    <w:p>
      <w:r>
        <w:t>Beide Parteien handeln als Privatpersonen. Die Haftung des Verkäufers für Sachmängel wird ausgeschlossen. Das gilt nicht, soweit der Verkäufer einen Mangel arglistig verschwiegen oder eine Garantie für die Beschaffenheit übernommen hat (§ 444 BGB). Unberührt bleibt außerdem die Haftung für Vorsatz und grobe Fahrlässigkeit sowie für Schäden aus der Verletzung von Leben, Körper oder Gesundheit.</w:t>
      </w:r>
    </w:p>
    <w:p>
      <w:r>
        <w:rPr>
          <w:i/>
          <w:color w:val="686868"/>
          <w:sz w:val="18"/>
        </w:rPr>
        <w:t>Hinweis: Ist der Verkäufer Unternehmer (z. B. eine Wohnungsgesellschaft) und der Käufer Verbraucher, ist der Ausschluss unwirksam (§ 476 BGB) – dann den Satz zum Haftungsausschluss streichen.</w:t>
      </w:r>
    </w:p>
    <w:p>
      <w:pPr>
        <w:pStyle w:val="Heading2"/>
      </w:pPr>
      <w:r>
        <w:rPr>
          <w:rFonts w:ascii="Arial" w:hAnsi="Arial"/>
          <w:color w:val="3B3B3A"/>
          <w:sz w:val="24"/>
        </w:rPr>
        <w:t>6. Nur bei Übernahme in der Wohnung: Bedingung Mietvertrag</w:t>
      </w:r>
    </w:p>
    <w:p>
      <w:r>
        <w:t>Übernimmt der Käufer die Gegenstände als Nachmieter in der Wohnung, wird dieser Vertrag nur wirksam, wenn zwischen ihm und dem Vermieter ein Mietvertrag über die Wohnung zustande kommt. Kommt bis zum [Datum] kein Mietvertrag zustande, ist dieser Vertrag gegenstandslos; bereits geleistete Zahlungen erstattet der Verkäufer dann innerhalb von [7] Tagen vollständig. Diese Erstattungspflicht gilt unabhängig vom Eintritt der Bedingung. Bei einem reinen Privatverkauf ohne Wohnungsbezug diesen Punkt streichen.</w:t>
      </w:r>
    </w:p>
    <w:p>
      <w:pPr>
        <w:pStyle w:val="Heading2"/>
      </w:pPr>
      <w:r>
        <w:rPr>
          <w:rFonts w:ascii="Arial" w:hAnsi="Arial"/>
          <w:color w:val="3B3B3A"/>
          <w:sz w:val="24"/>
        </w:rPr>
        <w:t>7. Sonstiges</w:t>
      </w:r>
    </w:p>
    <w:p>
      <w:r>
        <w:t>Änderungen und Ergänzungen dieses Vertrags sollen schriftlich erfolgen. Ist eine Bestimmung unwirksam, bleibt der Vertrag im Übrigen wirksam. Jede Partei erhält ein unterschriebenes Exemplar.</w:t>
      </w:r>
    </w:p>
    <w:p/>
    <w:tbl>
      <w:tblPr>
        <w:tblW w:type="auto" w:w="0"/>
        <w:tblLook w:firstColumn="1" w:firstRow="1" w:lastColumn="0" w:lastRow="0" w:noHBand="0" w:noVBand="1" w:val="04A0"/>
      </w:tblPr>
      <w:tblGrid>
        <w:gridCol w:w="4706"/>
        <w:gridCol w:w="4706"/>
      </w:tblGrid>
      <w:tr>
        <w:tc>
          <w:tcPr>
            <w:tcW w:type="dxa" w:w="4706"/>
          </w:tcPr>
          <w:p>
            <w:r>
              <w:br/>
              <w:t>______________________________</w:t>
            </w:r>
          </w:p>
        </w:tc>
        <w:tc>
          <w:tcPr>
            <w:tcW w:type="dxa" w:w="4706"/>
          </w:tcPr>
          <w:p>
            <w:r>
              <w:br/>
              <w:t>______________________________</w:t>
            </w:r>
          </w:p>
        </w:tc>
      </w:tr>
      <w:tr>
        <w:tc>
          <w:tcPr>
            <w:tcW w:type="dxa" w:w="4706"/>
          </w:tcPr>
          <w:p>
            <w:r>
              <w:t>Ort, Datum</w:t>
            </w:r>
          </w:p>
        </w:tc>
        <w:tc>
          <w:tcPr>
            <w:tcW w:type="dxa" w:w="4706"/>
          </w:tcPr>
          <w:p>
            <w:r>
              <w:t>Ort, Datum</w:t>
            </w:r>
          </w:p>
        </w:tc>
      </w:tr>
      <w:tr>
        <w:tc>
          <w:tcPr>
            <w:tcW w:type="dxa" w:w="4706"/>
          </w:tcPr>
          <w:p>
            <w:r>
              <w:br/>
              <w:br/>
              <w:t>______________________________</w:t>
              <w:br/>
              <w:t>Unterschrift Verkäufer</w:t>
            </w:r>
          </w:p>
        </w:tc>
        <w:tc>
          <w:tcPr>
            <w:tcW w:type="dxa" w:w="4706"/>
          </w:tcPr>
          <w:p>
            <w:r>
              <w:br/>
              <w:br/>
              <w:t>______________________________</w:t>
              <w:br/>
              <w:t>Unterschrift Käufer</w:t>
            </w:r>
          </w:p>
        </w:tc>
      </w:tr>
    </w:tbl>
    <w:p>
      <w:r>
        <w:br w:type="page"/>
      </w:r>
    </w:p>
    <w:p>
      <w:pPr>
        <w:pStyle w:val="Title"/>
      </w:pPr>
      <w:r>
        <w:rPr>
          <w:rFonts w:ascii="Arial" w:hAnsi="Arial"/>
          <w:color w:val="3B3B3A"/>
          <w:sz w:val="40"/>
        </w:rPr>
        <w:t>Übergabeprotokoll Möbel</w:t>
      </w:r>
    </w:p>
    <w:p>
      <w:r>
        <w:rPr>
          <w:i/>
        </w:rPr>
        <w:t>Anlage zum Kaufvertrag vom [Datum Kaufvertrag]</w:t>
      </w:r>
    </w:p>
    <w:p>
      <w:r>
        <w:t>Übergabe am [Datum], [Uhrzeit], Ort: [Adresse].</w:t>
      </w:r>
    </w:p>
    <w:tbl>
      <w:tblPr>
        <w:tblStyle w:val="TableGrid"/>
        <w:tblW w:type="auto" w:w="0"/>
        <w:tblLayout w:type="fixed"/>
        <w:tblLook w:firstColumn="1" w:firstRow="1" w:lastColumn="0" w:lastRow="0" w:noHBand="0" w:noVBand="1" w:val="04A0"/>
      </w:tblPr>
      <w:tblGrid>
        <w:gridCol w:w="538"/>
        <w:gridCol w:w="2420"/>
        <w:gridCol w:w="1291"/>
        <w:gridCol w:w="1291"/>
        <w:gridCol w:w="1506"/>
        <w:gridCol w:w="2366"/>
      </w:tblGrid>
      <w:tr>
        <w:trPr>
          <w:trHeight w:val="510"/>
        </w:trPr>
        <w:tc>
          <w:tcPr>
            <w:tcW w:type="dxa" w:w="538"/>
            <w:tcBorders>
              <w:top w:val="single" w:sz="6" w:color="3B3B3A"/>
              <w:left w:val="single" w:sz="6" w:color="3B3B3A"/>
              <w:bottom w:val="single" w:sz="6" w:color="3B3B3A"/>
              <w:right w:val="single" w:sz="6" w:color="3B3B3A"/>
            </w:tcBorders>
            <w:shd w:val="clear" w:color="auto" w:fill="EAEBEB"/>
          </w:tcPr>
          <w:p>
            <w:r/>
            <w:r>
              <w:rPr>
                <w:b/>
                <w:sz w:val="18"/>
              </w:rPr>
              <w:t>Nr.</w:t>
            </w:r>
          </w:p>
        </w:tc>
        <w:tc>
          <w:tcPr>
            <w:tcW w:type="dxa" w:w="2420"/>
            <w:tcBorders>
              <w:top w:val="single" w:sz="6" w:color="3B3B3A"/>
              <w:left w:val="single" w:sz="6" w:color="3B3B3A"/>
              <w:bottom w:val="single" w:sz="6" w:color="3B3B3A"/>
              <w:right w:val="single" w:sz="6" w:color="3B3B3A"/>
            </w:tcBorders>
            <w:shd w:val="clear" w:color="auto" w:fill="EAEBEB"/>
          </w:tcPr>
          <w:p>
            <w:r/>
            <w:r>
              <w:rPr>
                <w:b/>
                <w:sz w:val="18"/>
              </w:rPr>
              <w:t>Gegenstand</w:t>
            </w:r>
          </w:p>
        </w:tc>
        <w:tc>
          <w:tcPr>
            <w:tcW w:type="dxa" w:w="1291"/>
            <w:tcBorders>
              <w:top w:val="single" w:sz="6" w:color="3B3B3A"/>
              <w:left w:val="single" w:sz="6" w:color="3B3B3A"/>
              <w:bottom w:val="single" w:sz="6" w:color="3B3B3A"/>
              <w:right w:val="single" w:sz="6" w:color="3B3B3A"/>
            </w:tcBorders>
            <w:shd w:val="clear" w:color="auto" w:fill="EAEBEB"/>
          </w:tcPr>
          <w:p>
            <w:r/>
            <w:r>
              <w:rPr>
                <w:b/>
                <w:sz w:val="18"/>
              </w:rPr>
              <w:t>Vollständig?</w:t>
            </w:r>
          </w:p>
        </w:tc>
        <w:tc>
          <w:tcPr>
            <w:tcW w:type="dxa" w:w="1291"/>
            <w:tcBorders>
              <w:top w:val="single" w:sz="6" w:color="3B3B3A"/>
              <w:left w:val="single" w:sz="6" w:color="3B3B3A"/>
              <w:bottom w:val="single" w:sz="6" w:color="3B3B3A"/>
              <w:right w:val="single" w:sz="6" w:color="3B3B3A"/>
            </w:tcBorders>
            <w:shd w:val="clear" w:color="auto" w:fill="EAEBEB"/>
          </w:tcPr>
          <w:p>
            <w:r/>
            <w:r>
              <w:rPr>
                <w:b/>
                <w:sz w:val="18"/>
              </w:rPr>
              <w:t>Funktioniert?</w:t>
            </w:r>
          </w:p>
        </w:tc>
        <w:tc>
          <w:tcPr>
            <w:tcW w:type="dxa" w:w="1506"/>
            <w:tcBorders>
              <w:top w:val="single" w:sz="6" w:color="3B3B3A"/>
              <w:left w:val="single" w:sz="6" w:color="3B3B3A"/>
              <w:bottom w:val="single" w:sz="6" w:color="3B3B3A"/>
              <w:right w:val="single" w:sz="6" w:color="3B3B3A"/>
            </w:tcBorders>
            <w:shd w:val="clear" w:color="auto" w:fill="EAEBEB"/>
          </w:tcPr>
          <w:p>
            <w:r/>
            <w:r>
              <w:rPr>
                <w:b/>
                <w:sz w:val="18"/>
              </w:rPr>
              <w:t>Zustand wie im Vertrag?</w:t>
            </w:r>
          </w:p>
        </w:tc>
        <w:tc>
          <w:tcPr>
            <w:tcW w:type="dxa" w:w="2366"/>
            <w:tcBorders>
              <w:top w:val="single" w:sz="6" w:color="3B3B3A"/>
              <w:left w:val="single" w:sz="6" w:color="3B3B3A"/>
              <w:bottom w:val="single" w:sz="6" w:color="3B3B3A"/>
              <w:right w:val="single" w:sz="6" w:color="3B3B3A"/>
            </w:tcBorders>
            <w:shd w:val="clear" w:color="auto" w:fill="EAEBEB"/>
          </w:tcPr>
          <w:p>
            <w:r/>
            <w:r>
              <w:rPr>
                <w:b/>
                <w:sz w:val="18"/>
              </w:rPr>
              <w:t>Bemerkung</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1</w:t>
            </w:r>
          </w:p>
        </w:tc>
        <w:tc>
          <w:tcPr>
            <w:tcW w:type="dxa" w:w="2420"/>
            <w:tcBorders>
              <w:top w:val="single" w:sz="6" w:color="3B3B3A"/>
              <w:left w:val="single" w:sz="6" w:color="3B3B3A"/>
              <w:bottom w:val="single" w:sz="6" w:color="3B3B3A"/>
              <w:right w:val="single" w:sz="6" w:color="3B3B3A"/>
            </w:tcBorders>
          </w:tcPr>
          <w:p>
            <w:r/>
            <w:r>
              <w:rPr>
                <w:sz w:val="18"/>
              </w:rPr>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506"/>
            <w:tcBorders>
              <w:top w:val="single" w:sz="6" w:color="3B3B3A"/>
              <w:left w:val="single" w:sz="6" w:color="3B3B3A"/>
              <w:bottom w:val="single" w:sz="6" w:color="3B3B3A"/>
              <w:right w:val="single" w:sz="6" w:color="3B3B3A"/>
            </w:tcBorders>
          </w:tcPr>
          <w:p>
            <w:r/>
            <w:r>
              <w:rPr>
                <w:sz w:val="18"/>
              </w:rPr>
              <w:t>ja / nein</w:t>
            </w:r>
          </w:p>
        </w:tc>
        <w:tc>
          <w:tcPr>
            <w:tcW w:type="dxa" w:w="2366"/>
            <w:tcBorders>
              <w:top w:val="single" w:sz="6" w:color="3B3B3A"/>
              <w:left w:val="single" w:sz="6" w:color="3B3B3A"/>
              <w:bottom w:val="single" w:sz="6" w:color="3B3B3A"/>
              <w:right w:val="single" w:sz="6" w:color="3B3B3A"/>
            </w:tcBorders>
          </w:tcPr>
          <w:p>
            <w:r/>
            <w:r>
              <w:rPr>
                <w:sz w:val="18"/>
              </w:rPr>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2</w:t>
            </w:r>
          </w:p>
        </w:tc>
        <w:tc>
          <w:tcPr>
            <w:tcW w:type="dxa" w:w="2420"/>
            <w:tcBorders>
              <w:top w:val="single" w:sz="6" w:color="3B3B3A"/>
              <w:left w:val="single" w:sz="6" w:color="3B3B3A"/>
              <w:bottom w:val="single" w:sz="6" w:color="3B3B3A"/>
              <w:right w:val="single" w:sz="6" w:color="3B3B3A"/>
            </w:tcBorders>
          </w:tcPr>
          <w:p>
            <w:r/>
            <w:r>
              <w:rPr>
                <w:sz w:val="18"/>
              </w:rPr>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506"/>
            <w:tcBorders>
              <w:top w:val="single" w:sz="6" w:color="3B3B3A"/>
              <w:left w:val="single" w:sz="6" w:color="3B3B3A"/>
              <w:bottom w:val="single" w:sz="6" w:color="3B3B3A"/>
              <w:right w:val="single" w:sz="6" w:color="3B3B3A"/>
            </w:tcBorders>
          </w:tcPr>
          <w:p>
            <w:r/>
            <w:r>
              <w:rPr>
                <w:sz w:val="18"/>
              </w:rPr>
              <w:t>ja / nein</w:t>
            </w:r>
          </w:p>
        </w:tc>
        <w:tc>
          <w:tcPr>
            <w:tcW w:type="dxa" w:w="2366"/>
            <w:tcBorders>
              <w:top w:val="single" w:sz="6" w:color="3B3B3A"/>
              <w:left w:val="single" w:sz="6" w:color="3B3B3A"/>
              <w:bottom w:val="single" w:sz="6" w:color="3B3B3A"/>
              <w:right w:val="single" w:sz="6" w:color="3B3B3A"/>
            </w:tcBorders>
          </w:tcPr>
          <w:p>
            <w:r/>
            <w:r>
              <w:rPr>
                <w:sz w:val="18"/>
              </w:rPr>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3</w:t>
            </w:r>
          </w:p>
        </w:tc>
        <w:tc>
          <w:tcPr>
            <w:tcW w:type="dxa" w:w="2420"/>
            <w:tcBorders>
              <w:top w:val="single" w:sz="6" w:color="3B3B3A"/>
              <w:left w:val="single" w:sz="6" w:color="3B3B3A"/>
              <w:bottom w:val="single" w:sz="6" w:color="3B3B3A"/>
              <w:right w:val="single" w:sz="6" w:color="3B3B3A"/>
            </w:tcBorders>
          </w:tcPr>
          <w:p>
            <w:r/>
            <w:r>
              <w:rPr>
                <w:sz w:val="18"/>
              </w:rPr>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506"/>
            <w:tcBorders>
              <w:top w:val="single" w:sz="6" w:color="3B3B3A"/>
              <w:left w:val="single" w:sz="6" w:color="3B3B3A"/>
              <w:bottom w:val="single" w:sz="6" w:color="3B3B3A"/>
              <w:right w:val="single" w:sz="6" w:color="3B3B3A"/>
            </w:tcBorders>
          </w:tcPr>
          <w:p>
            <w:r/>
            <w:r>
              <w:rPr>
                <w:sz w:val="18"/>
              </w:rPr>
              <w:t>ja / nein</w:t>
            </w:r>
          </w:p>
        </w:tc>
        <w:tc>
          <w:tcPr>
            <w:tcW w:type="dxa" w:w="2366"/>
            <w:tcBorders>
              <w:top w:val="single" w:sz="6" w:color="3B3B3A"/>
              <w:left w:val="single" w:sz="6" w:color="3B3B3A"/>
              <w:bottom w:val="single" w:sz="6" w:color="3B3B3A"/>
              <w:right w:val="single" w:sz="6" w:color="3B3B3A"/>
            </w:tcBorders>
          </w:tcPr>
          <w:p>
            <w:r/>
            <w:r>
              <w:rPr>
                <w:sz w:val="18"/>
              </w:rPr>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4</w:t>
            </w:r>
          </w:p>
        </w:tc>
        <w:tc>
          <w:tcPr>
            <w:tcW w:type="dxa" w:w="2420"/>
            <w:tcBorders>
              <w:top w:val="single" w:sz="6" w:color="3B3B3A"/>
              <w:left w:val="single" w:sz="6" w:color="3B3B3A"/>
              <w:bottom w:val="single" w:sz="6" w:color="3B3B3A"/>
              <w:right w:val="single" w:sz="6" w:color="3B3B3A"/>
            </w:tcBorders>
          </w:tcPr>
          <w:p>
            <w:r/>
            <w:r>
              <w:rPr>
                <w:sz w:val="18"/>
              </w:rPr>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506"/>
            <w:tcBorders>
              <w:top w:val="single" w:sz="6" w:color="3B3B3A"/>
              <w:left w:val="single" w:sz="6" w:color="3B3B3A"/>
              <w:bottom w:val="single" w:sz="6" w:color="3B3B3A"/>
              <w:right w:val="single" w:sz="6" w:color="3B3B3A"/>
            </w:tcBorders>
          </w:tcPr>
          <w:p>
            <w:r/>
            <w:r>
              <w:rPr>
                <w:sz w:val="18"/>
              </w:rPr>
              <w:t>ja / nein</w:t>
            </w:r>
          </w:p>
        </w:tc>
        <w:tc>
          <w:tcPr>
            <w:tcW w:type="dxa" w:w="2366"/>
            <w:tcBorders>
              <w:top w:val="single" w:sz="6" w:color="3B3B3A"/>
              <w:left w:val="single" w:sz="6" w:color="3B3B3A"/>
              <w:bottom w:val="single" w:sz="6" w:color="3B3B3A"/>
              <w:right w:val="single" w:sz="6" w:color="3B3B3A"/>
            </w:tcBorders>
          </w:tcPr>
          <w:p>
            <w:r/>
            <w:r>
              <w:rPr>
                <w:sz w:val="18"/>
              </w:rPr>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5</w:t>
            </w:r>
          </w:p>
        </w:tc>
        <w:tc>
          <w:tcPr>
            <w:tcW w:type="dxa" w:w="2420"/>
            <w:tcBorders>
              <w:top w:val="single" w:sz="6" w:color="3B3B3A"/>
              <w:left w:val="single" w:sz="6" w:color="3B3B3A"/>
              <w:bottom w:val="single" w:sz="6" w:color="3B3B3A"/>
              <w:right w:val="single" w:sz="6" w:color="3B3B3A"/>
            </w:tcBorders>
          </w:tcPr>
          <w:p>
            <w:r/>
            <w:r>
              <w:rPr>
                <w:sz w:val="18"/>
              </w:rPr>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291"/>
            <w:tcBorders>
              <w:top w:val="single" w:sz="6" w:color="3B3B3A"/>
              <w:left w:val="single" w:sz="6" w:color="3B3B3A"/>
              <w:bottom w:val="single" w:sz="6" w:color="3B3B3A"/>
              <w:right w:val="single" w:sz="6" w:color="3B3B3A"/>
            </w:tcBorders>
          </w:tcPr>
          <w:p>
            <w:r/>
            <w:r>
              <w:rPr>
                <w:sz w:val="18"/>
              </w:rPr>
              <w:t>ja / nein</w:t>
            </w:r>
          </w:p>
        </w:tc>
        <w:tc>
          <w:tcPr>
            <w:tcW w:type="dxa" w:w="1506"/>
            <w:tcBorders>
              <w:top w:val="single" w:sz="6" w:color="3B3B3A"/>
              <w:left w:val="single" w:sz="6" w:color="3B3B3A"/>
              <w:bottom w:val="single" w:sz="6" w:color="3B3B3A"/>
              <w:right w:val="single" w:sz="6" w:color="3B3B3A"/>
            </w:tcBorders>
          </w:tcPr>
          <w:p>
            <w:r/>
            <w:r>
              <w:rPr>
                <w:sz w:val="18"/>
              </w:rPr>
              <w:t>ja / nein</w:t>
            </w:r>
          </w:p>
        </w:tc>
        <w:tc>
          <w:tcPr>
            <w:tcW w:type="dxa" w:w="2366"/>
            <w:tcBorders>
              <w:top w:val="single" w:sz="6" w:color="3B3B3A"/>
              <w:left w:val="single" w:sz="6" w:color="3B3B3A"/>
              <w:bottom w:val="single" w:sz="6" w:color="3B3B3A"/>
              <w:right w:val="single" w:sz="6" w:color="3B3B3A"/>
            </w:tcBorders>
          </w:tcPr>
          <w:p>
            <w:r/>
            <w:r>
              <w:rPr>
                <w:sz w:val="18"/>
              </w:rPr>
            </w:r>
          </w:p>
        </w:tc>
      </w:tr>
    </w:tbl>
    <w:p/>
    <w:p>
      <w:pPr>
        <w:pStyle w:val="Heading2"/>
      </w:pPr>
      <w:r>
        <w:rPr>
          <w:rFonts w:ascii="Arial" w:hAnsi="Arial"/>
          <w:color w:val="3B3B3A"/>
          <w:sz w:val="24"/>
        </w:rPr>
        <w:t>Checkliste vor der Unterschrift</w:t>
      </w:r>
    </w:p>
    <w:p>
      <w:pPr>
        <w:pStyle w:val="ListBullet"/>
      </w:pPr>
      <w:r>
        <w:t>Alle Gegenstände aus dem Kaufvertrag sind vorhanden.</w:t>
      </w:r>
    </w:p>
    <w:p>
      <w:pPr>
        <w:pStyle w:val="ListBullet"/>
      </w:pPr>
      <w:r>
        <w:t>Elektrogeräte eingeschaltet und Grundfunktionen getestet (Kochfeld wird heiß, Kühlschrank kühlt, Geschirrspüler pumpt ab).</w:t>
      </w:r>
    </w:p>
    <w:p>
      <w:pPr>
        <w:pStyle w:val="ListBullet"/>
      </w:pPr>
      <w:r>
        <w:t>Türen, Schubladen, Scharniere und Griffe geprüft.</w:t>
      </w:r>
    </w:p>
    <w:p>
      <w:pPr>
        <w:pStyle w:val="ListBullet"/>
      </w:pPr>
      <w:r>
        <w:t>Anschlüsse geprüft: Wasser- und Abflussanschluss dicht, keine feuchten Stellen unter der Spüle.</w:t>
      </w:r>
    </w:p>
    <w:p>
      <w:pPr>
        <w:pStyle w:val="ListBullet"/>
      </w:pPr>
      <w:r>
        <w:t>Anleitungen, Rechnungen, Schlüssel und Zubehör übergeben.</w:t>
      </w:r>
    </w:p>
    <w:p>
      <w:pPr>
        <w:pStyle w:val="ListBullet"/>
      </w:pPr>
      <w:r>
        <w:t>Fotos vom Zustand bei der Übergabe gemacht.</w:t>
      </w:r>
    </w:p>
    <w:p>
      <w:r>
        <w:t>Bei der Übergabe neu festgestellte Mängel: [Beschreibung]</w:t>
      </w:r>
    </w:p>
    <w:p>
      <w:r>
        <w:t>Kaufpreis erhalten: [ja, am Datum / nein, Zahlung bis Datum].</w:t>
      </w:r>
    </w:p>
    <w:p/>
    <w:tbl>
      <w:tblPr>
        <w:tblW w:type="auto" w:w="0"/>
        <w:tblLook w:firstColumn="1" w:firstRow="1" w:lastColumn="0" w:lastRow="0" w:noHBand="0" w:noVBand="1" w:val="04A0"/>
      </w:tblPr>
      <w:tblGrid>
        <w:gridCol w:w="4706"/>
        <w:gridCol w:w="4706"/>
      </w:tblGrid>
      <w:tr>
        <w:tc>
          <w:tcPr>
            <w:tcW w:type="dxa" w:w="4706"/>
          </w:tcPr>
          <w:p>
            <w:r>
              <w:br/>
              <w:t>______________________________</w:t>
            </w:r>
          </w:p>
        </w:tc>
        <w:tc>
          <w:tcPr>
            <w:tcW w:type="dxa" w:w="4706"/>
          </w:tcPr>
          <w:p>
            <w:r>
              <w:br/>
              <w:t>______________________________</w:t>
            </w:r>
          </w:p>
        </w:tc>
      </w:tr>
      <w:tr>
        <w:tc>
          <w:tcPr>
            <w:tcW w:type="dxa" w:w="4706"/>
          </w:tcPr>
          <w:p>
            <w:r>
              <w:t>Ort, Datum</w:t>
            </w:r>
          </w:p>
        </w:tc>
        <w:tc>
          <w:tcPr>
            <w:tcW w:type="dxa" w:w="4706"/>
          </w:tcPr>
          <w:p>
            <w:r>
              <w:t>Ort, Datum</w:t>
            </w:r>
          </w:p>
        </w:tc>
      </w:tr>
      <w:tr>
        <w:tc>
          <w:tcPr>
            <w:tcW w:type="dxa" w:w="4706"/>
          </w:tcPr>
          <w:p>
            <w:r>
              <w:br/>
              <w:br/>
              <w:t>______________________________</w:t>
              <w:br/>
              <w:t>Unterschrift Verkäufer</w:t>
            </w:r>
          </w:p>
        </w:tc>
        <w:tc>
          <w:tcPr>
            <w:tcW w:type="dxa" w:w="4706"/>
          </w:tcPr>
          <w:p>
            <w:r>
              <w:br/>
              <w:br/>
              <w:t>______________________________</w:t>
              <w:br/>
              <w:t>Unterschrift Käufer</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86868"/>
        <w:sz w:val="16"/>
      </w:rPr>
      <w:t>Vorlage von immobilien-bot.de – ohne Gewähr. Muster nach deutschem Recht,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Kaufvertrag über gebrauchte Möbel</dc:title>
  <dc:subject/>
  <dc:creator>Immobilien Bot</dc:creator>
  <cp:keywords/>
  <dc:description/>
  <cp:lastModifiedBy>Immobilien Bot</cp:lastModifiedBy>
  <cp:revision>1</cp:revision>
  <dcterms:created xsi:type="dcterms:W3CDTF">2026-10-23T20:15:01Z</dcterms:created>
  <dcterms:modified xsi:type="dcterms:W3CDTF">2026-10-23T20:15:01Z</dcterms:modified>
  <cp:category/>
  <cp:contentStatus/>
</cp:coreProperties>
</file>